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FD" w:rsidRDefault="00F949FD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Default="00F949FD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Default="00F949FD" w:rsidP="00F949FD">
      <w:pPr>
        <w:rPr>
          <w:noProof/>
          <w:lang w:eastAsia="ru-RU"/>
        </w:rPr>
      </w:pPr>
    </w:p>
    <w:p w:rsidR="00F949FD" w:rsidRDefault="00F949FD" w:rsidP="00F949FD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E98836F" wp14:editId="7BF70646">
            <wp:simplePos x="0" y="0"/>
            <wp:positionH relativeFrom="column">
              <wp:posOffset>-2643505</wp:posOffset>
            </wp:positionH>
            <wp:positionV relativeFrom="paragraph">
              <wp:posOffset>135255</wp:posOffset>
            </wp:positionV>
            <wp:extent cx="10701655" cy="7573010"/>
            <wp:effectExtent l="2223" t="0" r="6667" b="6668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701655" cy="757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9FD" w:rsidRDefault="00F949FD" w:rsidP="00F949FD">
      <w:pPr>
        <w:jc w:val="center"/>
        <w:rPr>
          <w:noProof/>
          <w:lang w:eastAsia="ru-RU"/>
        </w:rPr>
      </w:pPr>
    </w:p>
    <w:p w:rsidR="00F949FD" w:rsidRDefault="00F949FD" w:rsidP="00F949FD">
      <w:pPr>
        <w:jc w:val="center"/>
        <w:rPr>
          <w:rFonts w:ascii="Monotype Corsiva" w:hAnsi="Monotype Corsiva"/>
          <w:b/>
          <w:noProof/>
          <w:color w:val="00B050"/>
          <w:sz w:val="144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</w:p>
    <w:p w:rsidR="00F949FD" w:rsidRPr="00F949FD" w:rsidRDefault="00F949FD" w:rsidP="00F949FD">
      <w:pPr>
        <w:jc w:val="center"/>
        <w:rPr>
          <w:rFonts w:ascii="Monotype Corsiva" w:hAnsi="Monotype Corsiva"/>
          <w:b/>
          <w:noProof/>
          <w:color w:val="00B050"/>
          <w:sz w:val="96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</w:pPr>
      <w:r w:rsidRPr="00F949FD">
        <w:rPr>
          <w:rFonts w:ascii="Monotype Corsiva" w:hAnsi="Monotype Corsiva"/>
          <w:b/>
          <w:noProof/>
          <w:color w:val="00B050"/>
          <w:sz w:val="96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 xml:space="preserve">Предметно-пространственная </w:t>
      </w:r>
    </w:p>
    <w:p w:rsidR="00F949FD" w:rsidRPr="00F949FD" w:rsidRDefault="00F949FD" w:rsidP="00F949FD">
      <w:pPr>
        <w:jc w:val="center"/>
        <w:rPr>
          <w:sz w:val="20"/>
        </w:rPr>
      </w:pPr>
      <w:r w:rsidRPr="00F949FD">
        <w:rPr>
          <w:rFonts w:ascii="Monotype Corsiva" w:hAnsi="Monotype Corsiva"/>
          <w:b/>
          <w:noProof/>
          <w:color w:val="00B050"/>
          <w:sz w:val="96"/>
          <w:szCs w:val="40"/>
          <w:lang w:eastAsia="ru-RU"/>
          <w14:textFill>
            <w14:gradFill>
              <w14:gsLst>
                <w14:gs w14:pos="0">
                  <w14:srgbClr w14:val="00B050">
                    <w14:shade w14:val="30000"/>
                    <w14:satMod w14:val="115000"/>
                  </w14:srgbClr>
                </w14:gs>
                <w14:gs w14:pos="50000">
                  <w14:srgbClr w14:val="00B050">
                    <w14:shade w14:val="67500"/>
                    <w14:satMod w14:val="115000"/>
                  </w14:srgbClr>
                </w14:gs>
                <w14:gs w14:pos="100000">
                  <w14:srgbClr w14:val="00B050">
                    <w14:shade w14:val="100000"/>
                    <w14:satMod w14:val="115000"/>
                  </w14:srgbClr>
                </w14:gs>
              </w14:gsLst>
              <w14:lin w14:ang="18900000" w14:scaled="0"/>
            </w14:gradFill>
          </w14:textFill>
        </w:rPr>
        <w:t>среда</w:t>
      </w:r>
    </w:p>
    <w:p w:rsidR="00F949FD" w:rsidRPr="00F949FD" w:rsidRDefault="00F949FD" w:rsidP="00F949FD">
      <w:pPr>
        <w:rPr>
          <w:sz w:val="20"/>
        </w:rPr>
      </w:pPr>
    </w:p>
    <w:p w:rsidR="00F949FD" w:rsidRPr="00F949FD" w:rsidRDefault="00F949FD" w:rsidP="00F949FD">
      <w:pPr>
        <w:rPr>
          <w:sz w:val="20"/>
        </w:rPr>
      </w:pPr>
    </w:p>
    <w:p w:rsidR="00F949FD" w:rsidRDefault="00F949FD" w:rsidP="00F949FD"/>
    <w:p w:rsidR="00F949FD" w:rsidRDefault="00F949FD" w:rsidP="00F949FD"/>
    <w:p w:rsidR="00F949FD" w:rsidRDefault="00F949FD" w:rsidP="00F949FD"/>
    <w:p w:rsidR="00F949FD" w:rsidRDefault="00F949FD" w:rsidP="00F949FD"/>
    <w:p w:rsidR="00F949FD" w:rsidRDefault="00F949FD" w:rsidP="00F949FD"/>
    <w:p w:rsidR="00F949FD" w:rsidRDefault="00F949FD" w:rsidP="00F949FD"/>
    <w:p w:rsidR="00F949FD" w:rsidRDefault="00F949FD" w:rsidP="00F949FD"/>
    <w:p w:rsidR="00F949FD" w:rsidRDefault="00F949FD" w:rsidP="00F949FD"/>
    <w:p w:rsidR="00F949FD" w:rsidRDefault="00F949FD" w:rsidP="00F949FD"/>
    <w:p w:rsidR="00F949FD" w:rsidRDefault="00F949FD" w:rsidP="00F949FD">
      <w:pPr>
        <w:spacing w:after="0" w:line="240" w:lineRule="auto"/>
        <w:contextualSpacing/>
      </w:pPr>
    </w:p>
    <w:p w:rsidR="00F949FD" w:rsidRDefault="00F949FD" w:rsidP="00F949F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УГОЛОК ЭКСПЕРИМЕНТИРОВАНИЯ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    Ведущая образовательная область программы, реализуемая в различных видах деятельности в «Уголке экспериментирования»: «Познавательное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    Интегрируемые образовательные области программы,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>реализуемая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в различных видах деятельности в «Уголке природы»: «Речевое развитие», «Социально-коммуникативное развитие», «Физическое развитие», «Художественно-эстетическое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ab/>
      </w: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</w:p>
    <w:p w:rsidR="00F949FD" w:rsidRPr="00F949FD" w:rsidRDefault="00F949FD" w:rsidP="00F949F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F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Углублять представления о живой и неживой природе.</w:t>
      </w:r>
    </w:p>
    <w:p w:rsidR="00F949FD" w:rsidRPr="00F949FD" w:rsidRDefault="00F949FD" w:rsidP="00F949F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FD">
        <w:rPr>
          <w:rFonts w:ascii="Times New Roman" w:eastAsia="Times New Roman" w:hAnsi="Times New Roman" w:cs="Times New Roman"/>
          <w:sz w:val="28"/>
          <w:szCs w:val="28"/>
          <w:lang w:eastAsia="ru-RU"/>
        </w:rPr>
        <w:t>-  Способствовать  участию детей в исследованиях и в обобщении результатов опытов.</w:t>
      </w:r>
    </w:p>
    <w:p w:rsidR="00F949FD" w:rsidRPr="00F949FD" w:rsidRDefault="00F949FD" w:rsidP="00F949FD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49FD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Формировать представления о свойствах и качествах предметов мира.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F949FD">
        <w:rPr>
          <w:rFonts w:ascii="Times New Roman" w:eastAsia="Andale Sans UI" w:hAnsi="Times New Roman" w:cs="Times New Roman"/>
          <w:bCs/>
          <w:i/>
          <w:kern w:val="1"/>
          <w:sz w:val="30"/>
          <w:szCs w:val="36"/>
        </w:rPr>
        <w:t>Материалы и приборы для организации экспериментирования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1. Песочные наборы (совочки, грабельки, формочки).</w:t>
      </w: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br/>
        <w:t>2. Песок, кинетический песок.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3. Мыльные пузыри.</w:t>
      </w: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br/>
        <w:t>4. Разные сорта мыла (жидкое, твердое).</w:t>
      </w: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br/>
        <w:t>5.Резиновые игрушки.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6. Заводные игрушки</w:t>
      </w: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br/>
        <w:t>7. Водный термометр</w:t>
      </w: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br/>
        <w:t xml:space="preserve">8. Емкости для игр с водой (стаканчики от йогурта, бутылочки от </w:t>
      </w:r>
      <w:proofErr w:type="spellStart"/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актимель</w:t>
      </w:r>
      <w:proofErr w:type="spellEnd"/>
      <w:proofErr w:type="gramStart"/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 xml:space="preserve"> )</w:t>
      </w:r>
      <w:proofErr w:type="gramEnd"/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9. Бутылочка с пульверизатором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10. Лейки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11. Пипетки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12. Воронки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13. Губки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14. Венчик для взбивания пены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15. Веер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16. Трубочки для коктейля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17. Вертушки.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18. Полиэтиленовые пакетики.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19. Воздушные шарики.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20.Фонарики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21. Свечи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22. Зеркала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23. Магниты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24. Игрушки для игр с магнитом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25. Маленькие мячики - попрыгунчики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26. Гуашь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lastRenderedPageBreak/>
        <w:t>27. Вата</w:t>
      </w:r>
    </w:p>
    <w:p w:rsidR="00F949FD" w:rsidRPr="00F949FD" w:rsidRDefault="00F949FD" w:rsidP="00F949FD">
      <w:pPr>
        <w:spacing w:after="0" w:line="240" w:lineRule="auto"/>
        <w:ind w:left="-426"/>
        <w:contextualSpacing/>
        <w:rPr>
          <w:rFonts w:ascii="Times New Roman" w:eastAsia="Andale Sans UI" w:hAnsi="Times New Roman" w:cs="Times New Roman"/>
          <w:kern w:val="1"/>
          <w:sz w:val="30"/>
          <w:szCs w:val="36"/>
        </w:rPr>
      </w:pP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t>28. Увеличительное стекло</w:t>
      </w:r>
      <w:r w:rsidRPr="00F949FD">
        <w:rPr>
          <w:rFonts w:ascii="Times New Roman" w:eastAsia="Andale Sans UI" w:hAnsi="Times New Roman" w:cs="Times New Roman"/>
          <w:kern w:val="1"/>
          <w:sz w:val="30"/>
          <w:szCs w:val="36"/>
        </w:rPr>
        <w:br/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УГОЛОК ПРИРОДЫ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    Ведущая образовательная область программы, реализуемая в различных видах деятельности в «Уголке природы»: «Познавательное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    Интегрируемые образовательные области программы,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>реализуемая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в различных видах деятельности в «Уголке природы»: «Речевое развитие», «Социально-коммуникативное развитие», «Физическое развитие», «Художественно-эстетическое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Задачи: </w:t>
      </w:r>
      <w:r w:rsidRPr="00F949FD">
        <w:rPr>
          <w:rFonts w:ascii="Times New Roman" w:eastAsia="Calibri" w:hAnsi="Times New Roman" w:cs="Times New Roman"/>
          <w:sz w:val="28"/>
          <w:szCs w:val="28"/>
        </w:rPr>
        <w:t>Экологическое воспитание и образование детей.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1. Набор овощей и фруктов.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2. Календарь природы.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3. Альбомы: «Цветы», «Собаки», «Кошки», «Времена года», «Овощи, фрукты».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4. Набор фигур «Дикие животные», «Домашние животные».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5. Гнездо с птичками.</w:t>
      </w:r>
    </w:p>
    <w:p w:rsid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6. Природные материалы (камни, перья, косточки, семена разных растений, ракушки и др.)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Default="00AF65FC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2404D9E" wp14:editId="17EE6C29">
            <wp:simplePos x="0" y="0"/>
            <wp:positionH relativeFrom="column">
              <wp:posOffset>2196465</wp:posOffset>
            </wp:positionH>
            <wp:positionV relativeFrom="paragraph">
              <wp:posOffset>76200</wp:posOffset>
            </wp:positionV>
            <wp:extent cx="4013200" cy="3073400"/>
            <wp:effectExtent l="19050" t="19050" r="25400" b="12700"/>
            <wp:wrapThrough wrapText="bothSides">
              <wp:wrapPolygon edited="0">
                <wp:start x="-103" y="-134"/>
                <wp:lineTo x="-103" y="21555"/>
                <wp:lineTo x="21634" y="21555"/>
                <wp:lineTo x="21634" y="-134"/>
                <wp:lineTo x="-103" y="-134"/>
              </wp:wrapPolygon>
            </wp:wrapThrough>
            <wp:docPr id="5" name="Рисунок 5" descr="C:\Users\Admin\Desktop\IMG_20180201_135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_20180201_1354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07340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9F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A16AF1" wp14:editId="6B90672E">
            <wp:extent cx="2286000" cy="3121378"/>
            <wp:effectExtent l="19050" t="19050" r="19050" b="22225"/>
            <wp:docPr id="6" name="Рисунок 6" descr="C:\Users\Admin\Desktop\детский сад\IMG_20160913_14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етский сад\IMG_20160913_145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779" cy="3119711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ПАТРИОТИЧЕСКИЙ УГОЛОК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Ведущая образовательная область программы, реализуемая в различных видах деятельности в «Патриотическом уголке»: «Познавательное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    Интегрируемые образовательные области программы,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>реализуемая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в различных видах деятельности в «Уголке природы»: «Речевое развитие», «Социально-коммуникативное развитие», «Художественно-эстетическое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Задачи</w:t>
      </w:r>
      <w:r w:rsidRPr="00F949FD">
        <w:rPr>
          <w:rFonts w:ascii="Times New Roman" w:eastAsia="Calibri" w:hAnsi="Times New Roman" w:cs="Times New Roman"/>
          <w:sz w:val="28"/>
          <w:szCs w:val="28"/>
          <w:u w:val="single"/>
        </w:rPr>
        <w:t>: Р</w:t>
      </w:r>
      <w:r w:rsidRPr="00F949FD">
        <w:rPr>
          <w:rFonts w:ascii="Times New Roman" w:eastAsia="Calibri" w:hAnsi="Times New Roman" w:cs="Times New Roman"/>
          <w:sz w:val="28"/>
          <w:szCs w:val="28"/>
        </w:rPr>
        <w:t>азвивать патриотические чувства у детей, воспитывать патриота, любящего свою Родину и гордящегося ею.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1.Альбом «Государственные символы».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2. Альбомы: «Из истории поселка», «Наш поселок – Новоасбест», «Матрешки», «Русский костюм, кокошники». 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3. Матрешки (вкладыши).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4. Дымковские игрушки.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5.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Филимоновские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игрушки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6. Книги: «Русские народные сказки», «Животный мир России»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7.Изделя народных промыслов.</w:t>
      </w:r>
    </w:p>
    <w:p w:rsid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8.Фигурки животных.</w:t>
      </w:r>
    </w:p>
    <w:p w:rsid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28428" cy="2724414"/>
            <wp:effectExtent l="19050" t="19050" r="10160" b="19050"/>
            <wp:docPr id="7" name="Рисунок 7" descr="C:\Users\Admin\Desktop\детский сад\IMG_20160913_14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етский сад\IMG_20160913_1459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945" cy="2728360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5153C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</w:t>
      </w:r>
      <w:r w:rsidR="005153C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9800" cy="2730307"/>
            <wp:effectExtent l="19050" t="19050" r="25400" b="13335"/>
            <wp:docPr id="9" name="Рисунок 9" descr="C:\Users\Admin\Desktop\коллекция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коллекция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941" cy="2728848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УГОЛОК ДЕТСКОГО ТВОРЧЕСТВА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Ведущая образовательная область программы, реализуемая в различных видах деятельности в «Уголке Детского творчества»: «Художественно-эстетическое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    Интегрируемые образовательные области программы,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>реализуемая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в различных видах деятельности в «Уголке природы»: «Речевое развитие», «Социально-коммуникативное развитие», «Физическое развитие», «Познавательное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  <w:r w:rsidRPr="00F949F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949FD">
        <w:rPr>
          <w:rFonts w:ascii="Times New Roman" w:eastAsia="Calibri" w:hAnsi="Times New Roman" w:cs="Times New Roman"/>
          <w:sz w:val="28"/>
          <w:szCs w:val="28"/>
        </w:rPr>
        <w:t>Развивать интерес, внимание, любознательность, эмоциональный отклик детей на отдельные эстетические свойства и качества предметов окружающей действительности</w:t>
      </w:r>
      <w:r w:rsidRPr="00F949FD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1.Материал для рисования:  гуашь, карандаши, мелки восковые, мелки школьные, трафареты для рисования, кисточки, ручки цветные, 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2. Материал для лепки: пластилин, стеки,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клееночки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>, тряпочки.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3. Альбом «Народное творчество».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4. Книги</w:t>
      </w:r>
    </w:p>
    <w:p w:rsidR="00F949FD" w:rsidRPr="00F949FD" w:rsidRDefault="00F949FD" w:rsidP="00F949F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ФИЗКУЛЬТУРНО-ОЗДОРОВИТЕЛЬНЫЙ УГОЛОК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Ведущая образовательная область программы, реализуемая в различных видах деятельности в «Физкультурно-оздоровительном уголке»: «Физическое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    Интегрируемые образовательные области программы,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>реализуемая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в различных видах деятельности в «Уголке природы»: «Речевое развитие», «Социально-коммуникативное развитие.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Задачи: </w:t>
      </w:r>
      <w:r w:rsidRPr="00F949FD">
        <w:rPr>
          <w:rFonts w:ascii="Times New Roman" w:eastAsia="Calibri" w:hAnsi="Times New Roman" w:cs="Times New Roman"/>
          <w:sz w:val="28"/>
          <w:szCs w:val="28"/>
        </w:rPr>
        <w:t>развитие движений и совершенствование двигательных функций, достижение необходимой для возраста физической подготовленности, предупреждение опорно-двигательного аппарата, создание благоприятных условий для активного отдыха, радостной, содержательной деятельности в коллективных играх и развлечениях, приобщение детей к занятиям физической культуры и спорту.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Мячи резиновые;</w:t>
      </w:r>
    </w:p>
    <w:p w:rsidR="00F949FD" w:rsidRPr="00F949FD" w:rsidRDefault="00F949FD" w:rsidP="00F949F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Шары пластмассовые;</w:t>
      </w:r>
    </w:p>
    <w:p w:rsidR="00F949FD" w:rsidRPr="00F949FD" w:rsidRDefault="00F949FD" w:rsidP="00F949F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Бубен большой;</w:t>
      </w:r>
    </w:p>
    <w:p w:rsidR="00F949FD" w:rsidRPr="00F949FD" w:rsidRDefault="00F949FD" w:rsidP="00F949F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Скакалки;</w:t>
      </w:r>
    </w:p>
    <w:p w:rsidR="00F949FD" w:rsidRPr="00F949FD" w:rsidRDefault="00F949FD" w:rsidP="00F949F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Кегли;</w:t>
      </w:r>
    </w:p>
    <w:p w:rsidR="00F949FD" w:rsidRPr="00F949FD" w:rsidRDefault="00F949FD" w:rsidP="00F949F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Кубики, флажки, «косички»;</w:t>
      </w:r>
    </w:p>
    <w:p w:rsidR="00F949FD" w:rsidRPr="00F949FD" w:rsidRDefault="00F949FD" w:rsidP="00F949F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Мишень с шариками-липучками</w:t>
      </w:r>
    </w:p>
    <w:p w:rsidR="00F949FD" w:rsidRPr="00F949FD" w:rsidRDefault="00F949FD" w:rsidP="00F949F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Мешочки с песком;</w:t>
      </w:r>
    </w:p>
    <w:p w:rsidR="00F949FD" w:rsidRPr="00F949FD" w:rsidRDefault="00F949FD" w:rsidP="00F949F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Карточки с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утреннейгимнастикой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>, картотека подвижных игр;</w:t>
      </w:r>
    </w:p>
    <w:p w:rsidR="00F949FD" w:rsidRPr="00F949FD" w:rsidRDefault="00F949FD" w:rsidP="00F949F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Платочки;</w:t>
      </w:r>
    </w:p>
    <w:p w:rsidR="00F949FD" w:rsidRPr="00F949FD" w:rsidRDefault="00F949FD" w:rsidP="00F949F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«Шапочки для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>/и»</w:t>
      </w:r>
    </w:p>
    <w:p w:rsidR="00F949FD" w:rsidRPr="00F949FD" w:rsidRDefault="00F949FD" w:rsidP="00F949FD">
      <w:pPr>
        <w:spacing w:after="0" w:line="240" w:lineRule="auto"/>
        <w:ind w:left="-78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12.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Тренажор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«Ладошки»</w:t>
      </w:r>
    </w:p>
    <w:p w:rsidR="00F949FD" w:rsidRDefault="00F949FD" w:rsidP="00F949F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 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01537B6" wp14:editId="6906F20B">
            <wp:extent cx="2117725" cy="3764845"/>
            <wp:effectExtent l="19050" t="19050" r="15875" b="26670"/>
            <wp:docPr id="2" name="Рисунок 2" descr="C:\Users\Admin\Desktop\детский сад\IMG_20160913_14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тский сад\IMG_20160913_1457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725" cy="3764845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Pr="00F949FD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14550" cy="3759200"/>
            <wp:effectExtent l="19050" t="19050" r="19050" b="12700"/>
            <wp:docPr id="3" name="Рисунок 3" descr="C:\Users\Admin\Desktop\детский сад\IMG_20160913_14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тский сад\IMG_20160913_1457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21" cy="3757192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949FD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F949FD" w:rsidRDefault="00F949FD" w:rsidP="00F949FD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КНИЖНЫЙ УГОЛОК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Ведущая образовательная область программы, реализуемая в различных видах деятельности в «Книжном уголке»: «Речевое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    Интегрируемые образовательные области программы,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>реализуемая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в различных видах деятельности в «Уголке природы»: «Познавательное развитие», «Социально-коммуникативное развитие», «Физическое развитие», «Художественно-эстетическое развитие».</w:t>
      </w:r>
    </w:p>
    <w:p w:rsidR="00F949FD" w:rsidRPr="00F949FD" w:rsidRDefault="00F949FD" w:rsidP="00F949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Формирование навыка слушания, умения обращаться с книгой; формирование и расширение представлений об окружающем.</w:t>
      </w:r>
    </w:p>
    <w:p w:rsidR="00F949FD" w:rsidRPr="00F949FD" w:rsidRDefault="00F949FD" w:rsidP="00F949F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1.Подборка детской художественной литературы: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А.С.Пушкин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>. У лукоморья дуб зеленый.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А.В.Нечаева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, К.С.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Белорусец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>.  Азбука.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Периодическое издание «Сказки о богатырях». Илья Муромец.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Корней Чуковский. Сказки.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- Соболева О.А., Агафонова О.В.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БУКВАльные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ЗАДАЧКИ, или СЧЁТ идет на   СКАЗКИ.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- Агния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Барто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>. Стихи детям.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- А.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Милн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Б.Заходер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>.  Винни Пух и все, все, все. И многое другое.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Лучшие сказки о богатырях.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Русские народные сказки.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- Карло Коллоди. 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Пиннокио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 Солдат и царица. Сказки русских писателей.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Чудесные сказки.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lastRenderedPageBreak/>
        <w:t>- Лагунов К. Ромка, Фомка и Артос.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Мальцев Станислав. Про зайку Петю: лесные сказки.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Виталий Губарев. Королевство кривых зеркал.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Игорь Носов. Остров Незнайки.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Царевна-лягушка и другие сказки.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- Корней Чуковский.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Бармалей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Аркадий Шер. Тридесятые сказки или вот такие пирожки.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Мокиенко М. Как бабы-Яги сказку спасли.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- Бартенев М., Усачёв А.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Барабашка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или обещано большое вознаграждение.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Александрова Т.  Кузька.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- Корней Чуковский.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Тараканище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Корней Чуковский. Крокодил.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Теремок и другие сказки.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Кот в сапогах и другие сказки.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Учебник для малышей/ Животный мир России.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Учебник для малышей/ Чтение по слогам.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Учебник для малышей/ Живая азбука.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Учебник для малышей/ Домашнее чтение.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Учебник для малышей/ Уроки воспитания.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Учебник для малышей/ Время, времена года.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Учебник для малышей/ Уроки математики.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- Учебник для малышей/ Математика 2.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ИГРОВОЙ УГОЛОК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Ведущая образовательная область программы, реализуемая в различных видах деятельности в «Игровом уголке»: «Социально-коммуникативное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    Интегрируемые образовательные области программы,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>реализуемая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в различных видах деятельности в «Уголке природы»: «Речевое развитие», «Познавательное развитие», «Физическое развитие», «Художественно-эстетическое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Формирование игровых действий; стимуляция сюжетно-ролевой игры; формирование коммуникативных навыков в игре; развитие подражательности творческих способностей.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Парикмахерская</w:t>
      </w:r>
    </w:p>
    <w:p w:rsidR="00F949FD" w:rsidRPr="00F949FD" w:rsidRDefault="00F949FD" w:rsidP="00F949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Зеркало.</w:t>
      </w:r>
    </w:p>
    <w:p w:rsidR="00F949FD" w:rsidRPr="00F949FD" w:rsidRDefault="00F949FD" w:rsidP="00F949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Набор парикмахера (расчески, фен, разные флакончики).</w:t>
      </w:r>
    </w:p>
    <w:p w:rsidR="00F949FD" w:rsidRPr="00F949FD" w:rsidRDefault="00F949FD" w:rsidP="00F949F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Журнал причесок, косметические журналы.</w:t>
      </w:r>
    </w:p>
    <w:p w:rsidR="00F949FD" w:rsidRPr="00F949FD" w:rsidRDefault="00F949FD" w:rsidP="00F949FD">
      <w:pPr>
        <w:spacing w:after="0" w:line="240" w:lineRule="auto"/>
        <w:ind w:left="-6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Кукольный уголок</w:t>
      </w:r>
    </w:p>
    <w:p w:rsidR="00F949FD" w:rsidRPr="00F949FD" w:rsidRDefault="00F949FD" w:rsidP="00F949FD">
      <w:pPr>
        <w:numPr>
          <w:ilvl w:val="0"/>
          <w:numId w:val="4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Детская стенка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( 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>мойка, плита, сервант ).</w:t>
      </w:r>
    </w:p>
    <w:p w:rsidR="00F949FD" w:rsidRPr="00F949FD" w:rsidRDefault="00F949FD" w:rsidP="00F949FD">
      <w:pPr>
        <w:numPr>
          <w:ilvl w:val="0"/>
          <w:numId w:val="4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Кроватка 2шт.</w:t>
      </w:r>
    </w:p>
    <w:p w:rsidR="00F949FD" w:rsidRPr="00F949FD" w:rsidRDefault="00F949FD" w:rsidP="00F949FD">
      <w:pPr>
        <w:numPr>
          <w:ilvl w:val="0"/>
          <w:numId w:val="4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Столик.</w:t>
      </w:r>
    </w:p>
    <w:p w:rsidR="00F949FD" w:rsidRPr="00F949FD" w:rsidRDefault="00F949FD" w:rsidP="00F949FD">
      <w:pPr>
        <w:numPr>
          <w:ilvl w:val="0"/>
          <w:numId w:val="4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lastRenderedPageBreak/>
        <w:t>Стул 2шт.</w:t>
      </w:r>
    </w:p>
    <w:p w:rsidR="00F949FD" w:rsidRPr="00F949FD" w:rsidRDefault="00F949FD" w:rsidP="00F949FD">
      <w:pPr>
        <w:numPr>
          <w:ilvl w:val="0"/>
          <w:numId w:val="4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Коляска.</w:t>
      </w:r>
    </w:p>
    <w:p w:rsidR="00F949FD" w:rsidRPr="00F949FD" w:rsidRDefault="00F949FD" w:rsidP="00F949FD">
      <w:pPr>
        <w:numPr>
          <w:ilvl w:val="0"/>
          <w:numId w:val="4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Куклы.</w:t>
      </w:r>
    </w:p>
    <w:p w:rsidR="00F949FD" w:rsidRPr="00F949FD" w:rsidRDefault="00F949FD" w:rsidP="00F949FD">
      <w:pPr>
        <w:numPr>
          <w:ilvl w:val="0"/>
          <w:numId w:val="4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Сервиз столовой и чайной посуды.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Больница</w:t>
      </w:r>
    </w:p>
    <w:p w:rsidR="00F949FD" w:rsidRPr="00F949FD" w:rsidRDefault="00F949FD" w:rsidP="00F949F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1.Этажерка.</w:t>
      </w:r>
    </w:p>
    <w:p w:rsidR="00F949FD" w:rsidRPr="00F949FD" w:rsidRDefault="00F949FD" w:rsidP="00F949F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2.Фонендоскоп.</w:t>
      </w:r>
    </w:p>
    <w:p w:rsidR="00F949FD" w:rsidRPr="00F949FD" w:rsidRDefault="00F949FD" w:rsidP="00F949F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3.Набор «Доктор».</w:t>
      </w:r>
    </w:p>
    <w:p w:rsidR="00F949FD" w:rsidRPr="00F949FD" w:rsidRDefault="00F949FD" w:rsidP="00F949F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4. Ростомер</w:t>
      </w:r>
    </w:p>
    <w:p w:rsidR="00F949FD" w:rsidRPr="00F949FD" w:rsidRDefault="00F949FD" w:rsidP="00F949F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5.Плакаты «Части тела», «Тренажер для проверки зрения»</w:t>
      </w:r>
    </w:p>
    <w:p w:rsidR="00F949FD" w:rsidRPr="00F949FD" w:rsidRDefault="00F949FD" w:rsidP="00F949F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Pr="00F949FD" w:rsidRDefault="00F949FD" w:rsidP="00F949F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Ремонтная мастерская</w:t>
      </w:r>
    </w:p>
    <w:p w:rsidR="00F949FD" w:rsidRPr="00F949FD" w:rsidRDefault="00F949FD" w:rsidP="00F949FD">
      <w:pPr>
        <w:numPr>
          <w:ilvl w:val="0"/>
          <w:numId w:val="5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Различные машины.</w:t>
      </w:r>
    </w:p>
    <w:p w:rsidR="00F949FD" w:rsidRPr="00F949FD" w:rsidRDefault="00F949FD" w:rsidP="00F949FD">
      <w:pPr>
        <w:numPr>
          <w:ilvl w:val="0"/>
          <w:numId w:val="5"/>
        </w:num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Набор инструментов: гаечный ключ, молоточек,  отвёртки и др.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Магазин</w:t>
      </w:r>
    </w:p>
    <w:p w:rsidR="00F949FD" w:rsidRPr="00F949FD" w:rsidRDefault="00F949FD" w:rsidP="00F949F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Касса, весы</w:t>
      </w:r>
    </w:p>
    <w:p w:rsidR="00F949FD" w:rsidRPr="00F949FD" w:rsidRDefault="00F949FD" w:rsidP="00F949FD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Набор продуктов</w:t>
      </w:r>
    </w:p>
    <w:p w:rsidR="00F949FD" w:rsidRPr="00F949FD" w:rsidRDefault="00F949FD" w:rsidP="00F949FD">
      <w:pPr>
        <w:spacing w:after="0" w:line="240" w:lineRule="auto"/>
        <w:ind w:left="-6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6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6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6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УГОЛОК СТРОИТЕЛЬНО-КОНСТРУКТИВНЫХ ИГР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Ведущая образовательная область программы, реализуемая в различных видах деятельности в «Уголке строительно-конструктивных игр»: «Познавательное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    Интегрируемые образовательные области программы,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>реализуемая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в различных видах деятельности в «Уголке природы»: «Речевое развитие», «Социально-коммуникативное развитие», «Физическое развитие», «Художественно-эстетическое развитие».</w:t>
      </w:r>
    </w:p>
    <w:p w:rsidR="00F949FD" w:rsidRPr="00F949FD" w:rsidRDefault="00F949FD" w:rsidP="00F949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Задачи: </w:t>
      </w: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развивать представления об основных свойствах объёмных геометрических форм (устойчивость, прочность), в приобретении умений воссоздать знакомые предметы горизонтальной плоскости (дорожки, лесенки и т.д.), развивать навыки сотворчества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>со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взрослыми, развивать мелкую моторику. Уметь составлять сооружения из различных форм.</w:t>
      </w:r>
    </w:p>
    <w:p w:rsidR="00F949FD" w:rsidRPr="00F949FD" w:rsidRDefault="00F949FD" w:rsidP="00F949F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Лего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крупный и мелкий.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2. Крупный и мелкий строитель.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3. Кубики, пластмассовый конструктор.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4. Игрушки для обыгрывания построек (резиновые и пластмассовые).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5. Транспорт:  мелкий, средний, крупный.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6. Напольная </w:t>
      </w: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мозайка</w:t>
      </w:r>
      <w:proofErr w:type="spellEnd"/>
    </w:p>
    <w:p w:rsid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7. Разные виды конструкторов</w:t>
      </w:r>
    </w:p>
    <w:p w:rsidR="0020720B" w:rsidRDefault="0020720B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0720B" w:rsidRPr="00F949FD" w:rsidRDefault="0020720B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20720B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19050" r="22225" b="11430"/>
            <wp:docPr id="8" name="Рисунок 8" descr="C:\Users\Admin\Desktop\детский сад\IMG_20160913_14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етский сад\IMG_20160913_1459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20720B" w:rsidRDefault="0020720B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20720B" w:rsidRDefault="0020720B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Pr="00F949FD" w:rsidRDefault="00F949FD" w:rsidP="00F949FD">
      <w:pPr>
        <w:spacing w:after="0" w:line="240" w:lineRule="auto"/>
        <w:ind w:left="-42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ТЕАТРАЛЬНО-МУЗЫКАЛЬНЫЙ УГОЛОК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Ведущая образовательная область программы, реализуемая в различных видах деятельности в «Театрально-музыкальном уголке»: «Художественно эстетическое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    Интегрируемые образовательные области программы,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>реализуемая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в различных видах деятельности в «Уголке природы»: «Познавательное развитие», «Социально-коммуникативное развитие», «Речевое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949FD" w:rsidRPr="00F949FD" w:rsidRDefault="00F949FD" w:rsidP="00F949FD">
      <w:pPr>
        <w:spacing w:after="0" w:line="240" w:lineRule="auto"/>
        <w:ind w:left="-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Задачи:</w:t>
      </w:r>
      <w:r w:rsidRPr="00F949F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949FD">
        <w:rPr>
          <w:rFonts w:ascii="Times New Roman" w:eastAsia="Calibri" w:hAnsi="Times New Roman" w:cs="Times New Roman"/>
          <w:sz w:val="28"/>
          <w:szCs w:val="28"/>
        </w:rPr>
        <w:t>Формирование навыков слушания. Развитие творчества детей на основе литературных произведений.</w:t>
      </w:r>
    </w:p>
    <w:p w:rsidR="00F949FD" w:rsidRPr="00F949FD" w:rsidRDefault="00F949FD" w:rsidP="00F949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Домашний кукольный театр.</w:t>
      </w:r>
    </w:p>
    <w:p w:rsidR="00F949FD" w:rsidRPr="00F949FD" w:rsidRDefault="00F949FD" w:rsidP="00F949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Настольный театр.</w:t>
      </w:r>
    </w:p>
    <w:p w:rsidR="00F949FD" w:rsidRPr="00F949FD" w:rsidRDefault="00F949FD" w:rsidP="00F949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Пальчиковый театр.</w:t>
      </w:r>
    </w:p>
    <w:p w:rsidR="00F949FD" w:rsidRPr="00F949FD" w:rsidRDefault="00F949FD" w:rsidP="00F949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Альбомы «Играем в сказку», «Три поросенка», «Колобок», «Курочка – ряба».</w:t>
      </w:r>
    </w:p>
    <w:p w:rsidR="00F949FD" w:rsidRPr="00F949FD" w:rsidRDefault="00F949FD" w:rsidP="00F949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Бубен – 2 шт., барабан.</w:t>
      </w:r>
    </w:p>
    <w:p w:rsidR="00F949FD" w:rsidRPr="00F949FD" w:rsidRDefault="00F949FD" w:rsidP="00F949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949FD">
        <w:rPr>
          <w:rFonts w:ascii="Times New Roman" w:eastAsia="Calibri" w:hAnsi="Times New Roman" w:cs="Times New Roman"/>
          <w:sz w:val="28"/>
          <w:szCs w:val="28"/>
        </w:rPr>
        <w:t>Металофон</w:t>
      </w:r>
      <w:proofErr w:type="spellEnd"/>
      <w:r w:rsidRPr="00F949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949FD" w:rsidRPr="00F949FD" w:rsidRDefault="00F949FD" w:rsidP="00F949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Губная гармошка.</w:t>
      </w:r>
    </w:p>
    <w:p w:rsidR="00F949FD" w:rsidRPr="00F949FD" w:rsidRDefault="00F949FD" w:rsidP="00F949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Дудочка, труба, саксофон.</w:t>
      </w:r>
    </w:p>
    <w:p w:rsidR="00F949FD" w:rsidRPr="00F949FD" w:rsidRDefault="00F949FD" w:rsidP="00F949F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Музыкальные книги 2 шт.</w:t>
      </w:r>
    </w:p>
    <w:p w:rsidR="00F949FD" w:rsidRPr="00F949FD" w:rsidRDefault="00F949FD" w:rsidP="00F949F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Pr="00F949FD" w:rsidRDefault="00F949FD" w:rsidP="00F949FD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u w:val="single"/>
          <w:lang w:eastAsia="ru-RU"/>
        </w:rPr>
        <w:lastRenderedPageBreak/>
        <w:drawing>
          <wp:inline distT="0" distB="0" distL="0" distR="0">
            <wp:extent cx="5940425" cy="3341489"/>
            <wp:effectExtent l="19050" t="19050" r="22225" b="11430"/>
            <wp:docPr id="4" name="Рисунок 4" descr="C:\Users\Admin\Desktop\детский сад\IMG_20160913_145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етский сад\IMG_20160913_1459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cmpd="sng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949FD" w:rsidRPr="00F949FD" w:rsidRDefault="00F949FD" w:rsidP="00F949FD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Pr="00F949FD" w:rsidRDefault="00F949FD" w:rsidP="00F949FD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УГОЛОК БЕЗОПАСНОСТИ </w:t>
      </w:r>
      <w:proofErr w:type="gramStart"/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>ДОРОЖНОГО</w:t>
      </w:r>
      <w:proofErr w:type="gramEnd"/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ДВИЖЕНИТЯ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>Ведущая образовательная область программы, реализуемая в различных видах деятельности в «Уголке безопасности дорожного движения»: «Социально-коммуникативное развитие».</w:t>
      </w:r>
    </w:p>
    <w:p w:rsidR="00F949FD" w:rsidRPr="00F949FD" w:rsidRDefault="00F949FD" w:rsidP="00F949FD">
      <w:pPr>
        <w:spacing w:after="0" w:line="240" w:lineRule="auto"/>
        <w:ind w:left="-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    Интегрируемые образовательные области программы, </w:t>
      </w:r>
      <w:proofErr w:type="gramStart"/>
      <w:r w:rsidRPr="00F949FD">
        <w:rPr>
          <w:rFonts w:ascii="Times New Roman" w:eastAsia="Calibri" w:hAnsi="Times New Roman" w:cs="Times New Roman"/>
          <w:sz w:val="28"/>
          <w:szCs w:val="28"/>
        </w:rPr>
        <w:t>реализуемая</w:t>
      </w:r>
      <w:proofErr w:type="gramEnd"/>
      <w:r w:rsidRPr="00F949FD">
        <w:rPr>
          <w:rFonts w:ascii="Times New Roman" w:eastAsia="Calibri" w:hAnsi="Times New Roman" w:cs="Times New Roman"/>
          <w:sz w:val="28"/>
          <w:szCs w:val="28"/>
        </w:rPr>
        <w:t xml:space="preserve"> в различных видах деятельности в «Уголке природы»: «Речевое развитие», «Познавательное развитие», «Физическое развитие», «Художественно-эстетическое развитие».</w:t>
      </w: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Задачи:</w:t>
      </w:r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Учить детей правилам дорожного движения; Закрепить сигналы светофора и что они означают</w:t>
      </w:r>
      <w:proofErr w:type="gramStart"/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.; </w:t>
      </w:r>
      <w:proofErr w:type="gramEnd"/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Воспитывать правильного пешехода при переходе на другую сторону улицы.</w:t>
      </w: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Оснащен</w:t>
      </w:r>
      <w:proofErr w:type="gramEnd"/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необходимыми атрибутами к сюжетно-ролевым играм, занятиям для закрепления знаний правил дорожного движения. </w:t>
      </w: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1.Транспортные средства (разных размеров)</w:t>
      </w: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2.Светофор, </w:t>
      </w: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3.Жезл регулировщика, </w:t>
      </w: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4. Макет улицы,</w:t>
      </w: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5.Дорожные знаки.</w:t>
      </w: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6.Дидактические игры</w:t>
      </w: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7. Настольн</w:t>
      </w:r>
      <w:proofErr w:type="gramStart"/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о-</w:t>
      </w:r>
      <w:proofErr w:type="gramEnd"/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печатные игры</w:t>
      </w: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8. Книги</w:t>
      </w: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Pr="00F949FD" w:rsidRDefault="00F949FD" w:rsidP="00F949FD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F65FC" w:rsidRDefault="00AF65FC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F65FC" w:rsidRPr="00F949FD" w:rsidRDefault="00AF65FC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F949FD" w:rsidRPr="00F949FD" w:rsidRDefault="00F949FD" w:rsidP="00F949FD">
      <w:pPr>
        <w:spacing w:after="0" w:line="240" w:lineRule="auto"/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  <w:u w:val="single"/>
        </w:rPr>
        <w:lastRenderedPageBreak/>
        <w:t>ДОМАШНЯЯ ЗОНА И УГОЛОК УЕДИНЕНИЯ</w:t>
      </w:r>
    </w:p>
    <w:p w:rsidR="00F949FD" w:rsidRPr="00F949FD" w:rsidRDefault="00F949FD" w:rsidP="00F949FD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949FD"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  <w:r w:rsidRPr="00F949F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создать условия для отдыха, уединения детей, релаксации и самостоятельных игр в течение дня, необходимых для выражения переживаемых детьми стрессовых ситуаций</w:t>
      </w:r>
      <w:r w:rsidRPr="00F949FD">
        <w:rPr>
          <w:rFonts w:ascii="Calibri" w:eastAsia="Calibri" w:hAnsi="Calibri" w:cs="Times New Roman"/>
          <w:color w:val="000000"/>
          <w:sz w:val="36"/>
          <w:szCs w:val="36"/>
          <w:shd w:val="clear" w:color="auto" w:fill="FFFFFF"/>
        </w:rPr>
        <w:t>,</w:t>
      </w:r>
    </w:p>
    <w:p w:rsidR="003C6109" w:rsidRDefault="003C6109"/>
    <w:sectPr w:rsidR="003C6109" w:rsidSect="00F949FD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77324"/>
    <w:multiLevelType w:val="hybridMultilevel"/>
    <w:tmpl w:val="18E0D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90C27"/>
    <w:multiLevelType w:val="hybridMultilevel"/>
    <w:tmpl w:val="5954441C"/>
    <w:lvl w:ilvl="0" w:tplc="52029A48">
      <w:start w:val="1"/>
      <w:numFmt w:val="decimal"/>
      <w:lvlText w:val="%1."/>
      <w:lvlJc w:val="left"/>
      <w:pPr>
        <w:ind w:left="-66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26D32F86"/>
    <w:multiLevelType w:val="hybridMultilevel"/>
    <w:tmpl w:val="92963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338E5"/>
    <w:multiLevelType w:val="hybridMultilevel"/>
    <w:tmpl w:val="F6FA5EA6"/>
    <w:lvl w:ilvl="0" w:tplc="48CAE0D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>
    <w:nsid w:val="5F3A6F82"/>
    <w:multiLevelType w:val="hybridMultilevel"/>
    <w:tmpl w:val="9BF20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D4DE4"/>
    <w:multiLevelType w:val="hybridMultilevel"/>
    <w:tmpl w:val="C4A6AE52"/>
    <w:lvl w:ilvl="0" w:tplc="34145DE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DDA"/>
    <w:rsid w:val="0020720B"/>
    <w:rsid w:val="003C6109"/>
    <w:rsid w:val="005153C2"/>
    <w:rsid w:val="00AF65FC"/>
    <w:rsid w:val="00C50DDA"/>
    <w:rsid w:val="00F949FD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9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4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9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9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4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9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1582</Words>
  <Characters>9022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2018-03-25T11:10:00Z</dcterms:created>
  <dcterms:modified xsi:type="dcterms:W3CDTF">2018-03-25T12:57:00Z</dcterms:modified>
</cp:coreProperties>
</file>